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4" w:rsidRPr="00066655" w:rsidRDefault="003070D4" w:rsidP="003070D4">
      <w:pPr>
        <w:pStyle w:val="NormalnyWeb"/>
        <w:jc w:val="center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color w:val="000000"/>
          <w:sz w:val="24"/>
          <w:szCs w:val="24"/>
        </w:rPr>
        <w:t xml:space="preserve">Na podstawie art. 13 ustawy z dnia 21 listopada 2008 r. o pracownikach samorządowych </w:t>
      </w:r>
      <w:r w:rsidR="007F1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(Dz. U. 2016 , poz.902) dyrektor Przedszkola Miejskiego Nr </w:t>
      </w:r>
      <w:r w:rsidR="000721A6">
        <w:rPr>
          <w:rFonts w:ascii="Times New Roman" w:hAnsi="Times New Roman"/>
          <w:color w:val="000000"/>
          <w:sz w:val="24"/>
          <w:szCs w:val="24"/>
        </w:rPr>
        <w:t xml:space="preserve">220 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ogłasza </w:t>
      </w:r>
    </w:p>
    <w:p w:rsidR="003070D4" w:rsidRPr="00D10C50" w:rsidRDefault="003070D4" w:rsidP="003070D4">
      <w:pPr>
        <w:pStyle w:val="NormalnyWeb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0C50">
        <w:rPr>
          <w:rFonts w:ascii="Times New Roman" w:hAnsi="Times New Roman"/>
          <w:b/>
          <w:bCs/>
          <w:color w:val="000000"/>
          <w:sz w:val="28"/>
          <w:szCs w:val="28"/>
        </w:rPr>
        <w:t>Nabór na wolne stanowisko urzędnicze - głównego księgowego</w:t>
      </w:r>
      <w:r w:rsidRPr="00D10C5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w Przedszkolu Miejskim Nr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220</w:t>
      </w:r>
      <w:r w:rsidRPr="00D10C5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90-251</w:t>
      </w:r>
      <w:r w:rsidRPr="00D10C50">
        <w:rPr>
          <w:rFonts w:ascii="Times New Roman" w:hAnsi="Times New Roman"/>
          <w:color w:val="000000"/>
          <w:sz w:val="28"/>
          <w:szCs w:val="28"/>
        </w:rPr>
        <w:t xml:space="preserve"> Łódź, ul. </w:t>
      </w:r>
      <w:r>
        <w:rPr>
          <w:rFonts w:ascii="Times New Roman" w:hAnsi="Times New Roman"/>
          <w:color w:val="000000"/>
          <w:sz w:val="28"/>
          <w:szCs w:val="28"/>
        </w:rPr>
        <w:t>S. Jaracza 68</w:t>
      </w:r>
      <w:r w:rsidRPr="00D10C50">
        <w:rPr>
          <w:rFonts w:ascii="Times New Roman" w:hAnsi="Times New Roman"/>
          <w:color w:val="000000"/>
          <w:sz w:val="28"/>
          <w:szCs w:val="28"/>
        </w:rPr>
        <w:br/>
        <w:t>tel. 42 6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D10C50">
        <w:rPr>
          <w:rFonts w:ascii="Times New Roman" w:hAnsi="Times New Roman"/>
          <w:color w:val="000000"/>
          <w:sz w:val="28"/>
          <w:szCs w:val="28"/>
        </w:rPr>
        <w:t>-9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0C5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Pr="00D10C50">
        <w:rPr>
          <w:rFonts w:ascii="Times New Roman" w:hAnsi="Times New Roman"/>
          <w:color w:val="000000"/>
          <w:sz w:val="28"/>
          <w:szCs w:val="28"/>
        </w:rPr>
        <w:t xml:space="preserve">, e-mail </w:t>
      </w:r>
      <w:r>
        <w:rPr>
          <w:rFonts w:ascii="Times New Roman" w:hAnsi="Times New Roman"/>
          <w:color w:val="000000"/>
          <w:sz w:val="28"/>
          <w:szCs w:val="28"/>
        </w:rPr>
        <w:t>przedszkole@pm220montessori.pl</w:t>
      </w:r>
    </w:p>
    <w:p w:rsidR="003070D4" w:rsidRPr="00066655" w:rsidRDefault="003070D4" w:rsidP="003070D4">
      <w:pPr>
        <w:pStyle w:val="NormalnyWe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70D4" w:rsidRPr="00066655" w:rsidRDefault="003070D4" w:rsidP="003070D4">
      <w:pPr>
        <w:numPr>
          <w:ilvl w:val="0"/>
          <w:numId w:val="1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Nazwa stanowiska - główny księgowy </w:t>
      </w:r>
    </w:p>
    <w:p w:rsidR="003070D4" w:rsidRPr="00066655" w:rsidRDefault="003070D4" w:rsidP="003070D4">
      <w:pPr>
        <w:numPr>
          <w:ilvl w:val="0"/>
          <w:numId w:val="1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Wymiar czasu pracy – </w:t>
      </w:r>
      <w:r>
        <w:rPr>
          <w:color w:val="000000"/>
        </w:rPr>
        <w:t>cały etat</w:t>
      </w:r>
    </w:p>
    <w:p w:rsidR="003070D4" w:rsidRPr="00066655" w:rsidRDefault="003070D4" w:rsidP="003070D4">
      <w:pPr>
        <w:numPr>
          <w:ilvl w:val="0"/>
          <w:numId w:val="1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Rodzaj umowy o pracę – umowa o pracę  od 1 września 2017r.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warunkujące dopuszczenia do udziału w naborze: </w:t>
      </w:r>
    </w:p>
    <w:p w:rsidR="003070D4" w:rsidRPr="00066655" w:rsidRDefault="003070D4" w:rsidP="003070D4">
      <w:pPr>
        <w:numPr>
          <w:ilvl w:val="0"/>
          <w:numId w:val="2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posiadanie obywatelstwa polskiego, </w:t>
      </w:r>
    </w:p>
    <w:p w:rsidR="003070D4" w:rsidRPr="00066655" w:rsidRDefault="003070D4" w:rsidP="003070D4">
      <w:pPr>
        <w:numPr>
          <w:ilvl w:val="0"/>
          <w:numId w:val="2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pełna zdolność do czynności prawnych oraz korzystanie z pełni praw publicznych,</w:t>
      </w:r>
    </w:p>
    <w:p w:rsidR="003070D4" w:rsidRPr="00066655" w:rsidRDefault="003070D4" w:rsidP="003070D4">
      <w:pPr>
        <w:numPr>
          <w:ilvl w:val="0"/>
          <w:numId w:val="2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brak prawomocnego skazania za przestępstwa: przeciwko mieniu, obrotowi gospodarczemu, przeciwko działalności instytucji państwowych oraz samorządu terytorialnego, przeciwko wiarygodności dokumentów lub przestępstwo karno-skarbowe, </w:t>
      </w:r>
    </w:p>
    <w:p w:rsidR="003070D4" w:rsidRPr="00066655" w:rsidRDefault="003070D4" w:rsidP="003070D4">
      <w:pPr>
        <w:numPr>
          <w:ilvl w:val="0"/>
          <w:numId w:val="2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nieposzlakowana opinia, </w:t>
      </w:r>
    </w:p>
    <w:p w:rsidR="003070D4" w:rsidRPr="00066655" w:rsidRDefault="003070D4" w:rsidP="003070D4">
      <w:pPr>
        <w:numPr>
          <w:ilvl w:val="0"/>
          <w:numId w:val="2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wyrażenie zgody na przetwarzanie danych osobowych do celów rekrutacji,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>Wymagane wykształcenie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0D4" w:rsidRPr="00066655" w:rsidRDefault="003070D4" w:rsidP="003070D4">
      <w:pPr>
        <w:numPr>
          <w:ilvl w:val="0"/>
          <w:numId w:val="3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ukończenie- ekonomicznych jednolitych studiów magisterskich, ekonomicznych wyższych studiów zawodowych, uzupełniających ekonomicznych studiów magisterskich lub studiów podyplomowych i posiadanie co najmniej trzyletniej praktyki w księgowości /preferowana księgowość w jednostce budżetowej/ lub </w:t>
      </w:r>
    </w:p>
    <w:p w:rsidR="003070D4" w:rsidRPr="00066655" w:rsidRDefault="003070D4" w:rsidP="003070D4">
      <w:pPr>
        <w:numPr>
          <w:ilvl w:val="0"/>
          <w:numId w:val="3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ukończenie średniej policealnej lub pomaturalnej szkoły zawodowej o kierunku rachunkowość i posiadanie co najmniej sześcioletniej praktyki  w księgowości /preferowana księgowość w jednostce budżetowej/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>Podstawowy zakres obowiązków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obsługa finansowo-księgowa placówki – prowadzenie pełnej księgowości placówki za pomocą programu finansowo-księgowego oraz naliczania</w:t>
      </w:r>
      <w:r>
        <w:rPr>
          <w:color w:val="000000"/>
        </w:rPr>
        <w:t xml:space="preserve"> wynagrodzeń </w:t>
      </w:r>
      <w:r w:rsidRPr="00066655">
        <w:rPr>
          <w:color w:val="000000"/>
        </w:rPr>
        <w:t xml:space="preserve"> w programie płacowo-kadrowym firmy </w:t>
      </w:r>
      <w:proofErr w:type="spellStart"/>
      <w:r w:rsidRPr="00066655">
        <w:rPr>
          <w:color w:val="000000"/>
        </w:rPr>
        <w:t>ProgMan</w:t>
      </w:r>
      <w:proofErr w:type="spellEnd"/>
      <w:r w:rsidRPr="00066655">
        <w:rPr>
          <w:color w:val="000000"/>
        </w:rPr>
        <w:t xml:space="preserve">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sporządzanie i kontrola realizacji planów i wydatków,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uzgadnianie kosztów z wydatkami,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przestrzeganie dyscypliny finansów publicznych,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sporządzanie deklaracji do Urzędu Skarbowego,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rozliczanie składek ZUS (znajomość programu Płatnik i przesyłu elektronicznego),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sporządzanie obowiązujących sprawozdań finansowych, analiz,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sporządzanie sprawozdań statystycznych GUS, informacji/ deklaracji PFRON, 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lastRenderedPageBreak/>
        <w:t>rozliczanie i nadzór gospodarki finansowej związany z żywieniem dzieci,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nadzór nad prawidłowością pobieranych i odprowadzanych dochodów,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nadzór nad przeprowadzonymi inwentaryzacjami składników majątkowych,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finansowe rozliczanie inwentaryzacji,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należyte przechowywanie i zabezpieczenia dokumentów finansowo-księgowych, </w:t>
      </w:r>
    </w:p>
    <w:p w:rsidR="003070D4" w:rsidRPr="00066655" w:rsidRDefault="003070D4" w:rsidP="003070D4">
      <w:pPr>
        <w:numPr>
          <w:ilvl w:val="0"/>
          <w:numId w:val="4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prowadzenie korespondencji w zakresie spraw finansowych,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>Wymagane umiejętności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znajomość przepisów z zakresu ustawy o finansach publicznych, ustawy                      o rachunkowości, ustawy o zamówieniach publicznych, ustawy o pracownikach samorządowych, przepisów dotyczących podatków, ubezpieczeń społecznych oraz prawa pracy i Karty Nauczyciela,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redagowanie wewnętrznych aktów prawnych i pism, właściwa interpretacja przepisów,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odpowiedzialność za realizację zadań /terminowość, sumienność, dokładność/.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znajomość obsługi komputera /Word, Excel, Internet/, w tym programów księgowych: Kadry, Płace, Finanse DDJ firmy </w:t>
      </w:r>
      <w:proofErr w:type="spellStart"/>
      <w:r w:rsidRPr="00066655">
        <w:rPr>
          <w:color w:val="000000"/>
        </w:rPr>
        <w:t>ProgMan</w:t>
      </w:r>
      <w:proofErr w:type="spellEnd"/>
      <w:r w:rsidRPr="00066655">
        <w:rPr>
          <w:color w:val="000000"/>
        </w:rPr>
        <w:t xml:space="preserve">, Płatnik, PUE- ZUS gb24, program SMART VAT, Sigma, </w:t>
      </w:r>
      <w:proofErr w:type="spellStart"/>
      <w:r w:rsidRPr="00066655">
        <w:rPr>
          <w:color w:val="000000"/>
        </w:rPr>
        <w:t>ePUAP</w:t>
      </w:r>
      <w:proofErr w:type="spellEnd"/>
      <w:r w:rsidRPr="00066655">
        <w:rPr>
          <w:color w:val="000000"/>
        </w:rPr>
        <w:t xml:space="preserve">, </w:t>
      </w:r>
      <w:proofErr w:type="spellStart"/>
      <w:r w:rsidRPr="00066655">
        <w:rPr>
          <w:color w:val="000000"/>
        </w:rPr>
        <w:t>iPrzedszkole</w:t>
      </w:r>
      <w:proofErr w:type="spellEnd"/>
      <w:r w:rsidRPr="00066655">
        <w:rPr>
          <w:color w:val="000000"/>
        </w:rPr>
        <w:t xml:space="preserve">, program WE, SIO, Finanse firmy VULCAN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obsługa urządzeń biurowych. 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Praktyczna umiejętność stosowania procedur zamówień publicznych,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Wiedza z zakresu realizacji wniosków o dofinansowanie projektów ze środków UE                 i innych funduszy zewnętrznych,</w:t>
      </w:r>
    </w:p>
    <w:p w:rsidR="003070D4" w:rsidRPr="00066655" w:rsidRDefault="003070D4" w:rsidP="003070D4">
      <w:pPr>
        <w:numPr>
          <w:ilvl w:val="0"/>
          <w:numId w:val="5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Znajomość zasad ochrony danych osobowych, umiejętność pracy w zespole,</w:t>
      </w:r>
    </w:p>
    <w:p w:rsidR="003070D4" w:rsidRPr="00066655" w:rsidRDefault="003070D4" w:rsidP="003070D4">
      <w:pPr>
        <w:pStyle w:val="NormalnyWeb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</w:p>
    <w:p w:rsidR="003070D4" w:rsidRPr="00066655" w:rsidRDefault="003070D4" w:rsidP="003070D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066655">
        <w:rPr>
          <w:color w:val="000000"/>
        </w:rPr>
        <w:t xml:space="preserve">posiadanie następujących cech osobowości i umiejętności psychospołecznych: komunikatywność, dyskrecja, dobra organizacja pracy, konsekwencja                         w realizowaniu zadań, terminowość, punktualność, wytrwałość, odporność na stres, umiejętność pracy w zespole, znajomość i umiejętność korzystania                     z przepisów prawa.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>Wymagane dokumenty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CV,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list motywacyjny,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zaświadczenie o niekaralności,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>dokumenty potwierdzające kwalifikacje zawodowe,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świadectwa pracy w tym potwierdzające wymagany staż pracy w dziale księgowości /preferowane w jednostce budżetowej/,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zaświadczenie o stanie zdrowia umożliwiające podjęcie pracy,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t xml:space="preserve">oświadczenie o posiadaniu obywatelstwa polskiego lub kserokopia dowodu osobistego, </w:t>
      </w:r>
    </w:p>
    <w:p w:rsidR="003070D4" w:rsidRPr="00066655" w:rsidRDefault="003070D4" w:rsidP="003070D4">
      <w:pPr>
        <w:numPr>
          <w:ilvl w:val="0"/>
          <w:numId w:val="6"/>
        </w:numPr>
        <w:spacing w:before="45" w:after="45"/>
        <w:jc w:val="both"/>
        <w:rPr>
          <w:color w:val="000000"/>
        </w:rPr>
      </w:pPr>
      <w:r w:rsidRPr="00066655">
        <w:rPr>
          <w:color w:val="000000"/>
        </w:rPr>
        <w:lastRenderedPageBreak/>
        <w:t>oświadczenie zawierające zgodę na przetwarzanie danych osobowych zgodnie                z ustawą z 1997 r. o ochronie danych osobowych /</w:t>
      </w:r>
      <w:proofErr w:type="spellStart"/>
      <w:r w:rsidRPr="00066655">
        <w:rPr>
          <w:color w:val="000000"/>
        </w:rPr>
        <w:t>Dz.U</w:t>
      </w:r>
      <w:proofErr w:type="spellEnd"/>
      <w:r w:rsidRPr="00066655">
        <w:rPr>
          <w:color w:val="000000"/>
        </w:rPr>
        <w:t xml:space="preserve">. z 2015 r. poz.2135,                       z późniejszymi zmianami/ na potrzeby związane z ogłoszonym naborem. </w:t>
      </w:r>
    </w:p>
    <w:p w:rsidR="003070D4" w:rsidRPr="00066655" w:rsidRDefault="003070D4" w:rsidP="003070D4">
      <w:pPr>
        <w:pStyle w:val="NormalnyWeb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>Miejsce i termin składania ofert</w:t>
      </w:r>
    </w:p>
    <w:p w:rsidR="003070D4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color w:val="000000"/>
          <w:sz w:val="24"/>
          <w:szCs w:val="24"/>
        </w:rPr>
        <w:t xml:space="preserve">Dokumenty w zamkniętych kopertach opatrzonych imieniem i nazwiskiem kandydata               z dopiskiem 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„Nabór na stanowisko głównego księgowego w Przedszkolu Miejskim Nr </w:t>
      </w:r>
      <w:r w:rsidR="001B1028">
        <w:rPr>
          <w:rFonts w:ascii="Times New Roman" w:hAnsi="Times New Roman"/>
          <w:b/>
          <w:bCs/>
          <w:color w:val="000000"/>
          <w:sz w:val="24"/>
          <w:szCs w:val="24"/>
        </w:rPr>
        <w:t>220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w Łodzi” 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należy składać </w:t>
      </w:r>
      <w:r>
        <w:rPr>
          <w:rFonts w:ascii="Times New Roman" w:hAnsi="Times New Roman"/>
          <w:color w:val="000000"/>
          <w:sz w:val="24"/>
          <w:szCs w:val="24"/>
        </w:rPr>
        <w:t xml:space="preserve">Przedszkolu: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color w:val="000000"/>
          <w:sz w:val="24"/>
          <w:szCs w:val="24"/>
        </w:rPr>
        <w:t xml:space="preserve">w godz. </w:t>
      </w:r>
      <w:r w:rsidR="001B1028">
        <w:rPr>
          <w:rFonts w:ascii="Times New Roman" w:hAnsi="Times New Roman"/>
          <w:b/>
          <w:color w:val="000000"/>
          <w:sz w:val="24"/>
          <w:szCs w:val="24"/>
        </w:rPr>
        <w:t>9.00-15.00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w terminie do dnia </w:t>
      </w:r>
      <w:r w:rsidR="001B1028">
        <w:rPr>
          <w:rFonts w:ascii="Times New Roman" w:hAnsi="Times New Roman"/>
          <w:b/>
          <w:bCs/>
          <w:color w:val="000000"/>
          <w:sz w:val="24"/>
          <w:szCs w:val="24"/>
        </w:rPr>
        <w:t>30 sierpnia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2017r. </w:t>
      </w:r>
    </w:p>
    <w:p w:rsidR="003070D4" w:rsidRPr="00066655" w:rsidRDefault="003070D4" w:rsidP="003070D4">
      <w:pPr>
        <w:pStyle w:val="NormalnyWeb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Dokumenty dostarczone po tym terminie nie będą rozpatrywane. 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Otwarcie ofert odbędzie się </w:t>
      </w:r>
      <w:r w:rsidR="001B1028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Pr="0006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sierpnia 2017r. o godz. 10.00.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color w:val="000000"/>
          <w:sz w:val="24"/>
          <w:szCs w:val="24"/>
        </w:rPr>
        <w:t xml:space="preserve">Dokumenty kandydata wybranego i zatrudnionego w Przedszkolu Miejskim Nr </w:t>
      </w:r>
      <w:r w:rsidR="001B1028">
        <w:rPr>
          <w:rFonts w:ascii="Times New Roman" w:hAnsi="Times New Roman"/>
          <w:color w:val="000000"/>
          <w:sz w:val="24"/>
          <w:szCs w:val="24"/>
        </w:rPr>
        <w:t>220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                    w Łodzi zostaną dołączone do akt osobowych. Dokumenty pozostałych kandydat</w:t>
      </w:r>
      <w:r>
        <w:rPr>
          <w:rFonts w:ascii="Times New Roman" w:hAnsi="Times New Roman"/>
          <w:color w:val="000000"/>
          <w:sz w:val="24"/>
          <w:szCs w:val="24"/>
        </w:rPr>
        <w:t>ów będą przechowywane w Przedszkolu Miejskim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B1028">
        <w:rPr>
          <w:rFonts w:ascii="Times New Roman" w:hAnsi="Times New Roman"/>
          <w:color w:val="000000"/>
          <w:sz w:val="24"/>
          <w:szCs w:val="24"/>
        </w:rPr>
        <w:t>220</w:t>
      </w:r>
      <w:r w:rsidRPr="00066655">
        <w:rPr>
          <w:rFonts w:ascii="Times New Roman" w:hAnsi="Times New Roman"/>
          <w:color w:val="000000"/>
          <w:sz w:val="24"/>
          <w:szCs w:val="24"/>
        </w:rPr>
        <w:t xml:space="preserve"> przez okres 3 miesięcy od dnia upowszechnienia informacji o wynikach naboru. W tym okresie kandydaci będą mogli dokonywać, za pokwitowaniem, odbioru swoich dokumentów. </w:t>
      </w:r>
      <w:r w:rsidRPr="00066655">
        <w:rPr>
          <w:rFonts w:ascii="Times New Roman" w:hAnsi="Times New Roman"/>
          <w:color w:val="000000"/>
          <w:sz w:val="24"/>
          <w:szCs w:val="24"/>
        </w:rPr>
        <w:br/>
        <w:t xml:space="preserve">Nie odsyłamy dokumentów kandydatom. Po upływie 3 miesięcy od upowszechnienia informacji o wynikach naboru nieodebrane dokumenty kandydatów zostaną komisyjnie zniszczone. </w:t>
      </w:r>
    </w:p>
    <w:p w:rsidR="003070D4" w:rsidRPr="00066655" w:rsidRDefault="003070D4" w:rsidP="003070D4">
      <w:pPr>
        <w:pStyle w:val="NormalnyWeb"/>
        <w:jc w:val="both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color w:val="000000"/>
          <w:sz w:val="24"/>
          <w:szCs w:val="24"/>
        </w:rPr>
        <w:t xml:space="preserve">Jednocześnie informujemy, iż zgodnie z art. 13 ust. 4 ustawy z dnia 21 listopada 2008 r. o pracownikach samorządowych /Dz. U z 2016r.  poz. 902 z późniejszymi zmianami/ po upływie terminu złożenia dokumentów lista kandydatów, którzy spełniają wymagania formalne określenie w niniejszym ogłoszeniu, zostanie opublikowana  w Biuletynie Informacji Publicznej z podaniem imion i nazwisk. </w:t>
      </w:r>
    </w:p>
    <w:p w:rsidR="003070D4" w:rsidRPr="00066655" w:rsidRDefault="003070D4" w:rsidP="003070D4">
      <w:pPr>
        <w:pStyle w:val="NormalnyWeb"/>
        <w:jc w:val="right"/>
        <w:rPr>
          <w:rFonts w:ascii="Times New Roman" w:hAnsi="Times New Roman"/>
          <w:color w:val="000000"/>
          <w:sz w:val="24"/>
          <w:szCs w:val="24"/>
        </w:rPr>
      </w:pPr>
      <w:r w:rsidRPr="00066655">
        <w:rPr>
          <w:rFonts w:ascii="Times New Roman" w:hAnsi="Times New Roman"/>
          <w:color w:val="000000"/>
          <w:sz w:val="24"/>
          <w:szCs w:val="24"/>
        </w:rPr>
        <w:t>Dyrektor</w:t>
      </w:r>
      <w:r w:rsidRPr="00066655">
        <w:rPr>
          <w:rFonts w:ascii="Times New Roman" w:hAnsi="Times New Roman"/>
          <w:color w:val="000000"/>
          <w:sz w:val="24"/>
          <w:szCs w:val="24"/>
        </w:rPr>
        <w:br/>
        <w:t xml:space="preserve">Przedszkola Miejskiego Nr </w:t>
      </w:r>
      <w:r w:rsidR="001B1028">
        <w:rPr>
          <w:rFonts w:ascii="Times New Roman" w:hAnsi="Times New Roman"/>
          <w:color w:val="000000"/>
          <w:sz w:val="24"/>
          <w:szCs w:val="24"/>
        </w:rPr>
        <w:t xml:space="preserve">220 </w:t>
      </w:r>
      <w:r w:rsidRPr="00066655">
        <w:rPr>
          <w:rFonts w:ascii="Times New Roman" w:hAnsi="Times New Roman"/>
          <w:color w:val="000000"/>
          <w:sz w:val="24"/>
          <w:szCs w:val="24"/>
        </w:rPr>
        <w:t>w Łodzi</w:t>
      </w:r>
      <w:r w:rsidRPr="00066655">
        <w:rPr>
          <w:rFonts w:ascii="Times New Roman" w:hAnsi="Times New Roman"/>
          <w:color w:val="000000"/>
          <w:sz w:val="24"/>
          <w:szCs w:val="24"/>
        </w:rPr>
        <w:br/>
      </w:r>
      <w:r w:rsidR="001B1028">
        <w:rPr>
          <w:rFonts w:ascii="Times New Roman" w:hAnsi="Times New Roman"/>
          <w:color w:val="000000"/>
          <w:sz w:val="24"/>
          <w:szCs w:val="24"/>
        </w:rPr>
        <w:t>Anna Głowacka</w:t>
      </w:r>
    </w:p>
    <w:p w:rsidR="003070D4" w:rsidRPr="00066655" w:rsidRDefault="003070D4" w:rsidP="003070D4">
      <w:pPr>
        <w:rPr>
          <w:color w:val="000000"/>
        </w:rPr>
      </w:pPr>
    </w:p>
    <w:p w:rsidR="003070D4" w:rsidRPr="00066655" w:rsidRDefault="003070D4" w:rsidP="003070D4">
      <w:pPr>
        <w:rPr>
          <w:color w:val="000000"/>
        </w:rPr>
      </w:pPr>
    </w:p>
    <w:p w:rsidR="00124206" w:rsidRDefault="00124206"/>
    <w:sectPr w:rsidR="00124206" w:rsidSect="0007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549"/>
    <w:multiLevelType w:val="hybridMultilevel"/>
    <w:tmpl w:val="F18E569E"/>
    <w:lvl w:ilvl="0" w:tplc="80D27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A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AF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985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6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0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9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DE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5748F"/>
    <w:multiLevelType w:val="hybridMultilevel"/>
    <w:tmpl w:val="DF58CCCA"/>
    <w:lvl w:ilvl="0" w:tplc="07387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8681A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A6C4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242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4B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C49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4CD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D60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34A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93950"/>
    <w:multiLevelType w:val="hybridMultilevel"/>
    <w:tmpl w:val="F5CE93B2"/>
    <w:lvl w:ilvl="0" w:tplc="ACDC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5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8E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9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D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0B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88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4B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6D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60DF0"/>
    <w:multiLevelType w:val="hybridMultilevel"/>
    <w:tmpl w:val="D3BEC7EC"/>
    <w:lvl w:ilvl="0" w:tplc="38CC3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E62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28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70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C4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36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BC1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8A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89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34AEF"/>
    <w:multiLevelType w:val="hybridMultilevel"/>
    <w:tmpl w:val="01A6AE82"/>
    <w:lvl w:ilvl="0" w:tplc="64185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58AD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BC0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927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725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224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8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25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49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A4BB7"/>
    <w:multiLevelType w:val="hybridMultilevel"/>
    <w:tmpl w:val="C996187C"/>
    <w:lvl w:ilvl="0" w:tplc="B15EE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728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B168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14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C0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C44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CC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86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E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0D4"/>
    <w:rsid w:val="000721A6"/>
    <w:rsid w:val="000764AA"/>
    <w:rsid w:val="00124206"/>
    <w:rsid w:val="001B1028"/>
    <w:rsid w:val="003070D4"/>
    <w:rsid w:val="007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070D4"/>
    <w:pPr>
      <w:spacing w:before="100" w:beforeAutospacing="1" w:after="100" w:afterAutospacing="1"/>
    </w:pPr>
    <w:rPr>
      <w:rFonts w:ascii="Verdana" w:hAnsi="Verdana"/>
      <w:color w:val="003C7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2017-08-25T07:13:00Z</dcterms:created>
  <dcterms:modified xsi:type="dcterms:W3CDTF">2017-08-25T08:21:00Z</dcterms:modified>
</cp:coreProperties>
</file>